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CE" w:rsidRDefault="00487ECE" w:rsidP="00487ECE">
      <w:pPr>
        <w:pStyle w:val="Kop2"/>
      </w:pPr>
      <w:r>
        <w:t>CONDITIES/VOORWAARDEN</w:t>
      </w:r>
    </w:p>
    <w:p w:rsidR="00487ECE" w:rsidRPr="006A0169" w:rsidRDefault="00487ECE" w:rsidP="00487ECE">
      <w:pPr>
        <w:rPr>
          <w:rFonts w:ascii="Garamond" w:hAnsi="Garamond"/>
        </w:rPr>
      </w:pPr>
      <w:r w:rsidRPr="006A0169">
        <w:rPr>
          <w:rFonts w:ascii="Garamond" w:hAnsi="Garamond"/>
        </w:rPr>
        <w:t>Onder de term eigenaar wordt verstaan de eigenaar/beheerder van het paard dan wel degene die dit formulier ondertekent.</w:t>
      </w:r>
    </w:p>
    <w:p w:rsidR="00487ECE" w:rsidRPr="006A0169" w:rsidRDefault="00487ECE" w:rsidP="00487ECE">
      <w:pPr>
        <w:numPr>
          <w:ilvl w:val="0"/>
          <w:numId w:val="1"/>
        </w:numPr>
        <w:rPr>
          <w:rFonts w:ascii="Garamond" w:hAnsi="Garamond"/>
          <w:szCs w:val="18"/>
        </w:rPr>
      </w:pPr>
      <w:r w:rsidRPr="006A0169">
        <w:rPr>
          <w:rFonts w:ascii="Garamond" w:hAnsi="Garamond"/>
          <w:szCs w:val="18"/>
        </w:rPr>
        <w:t>De eigenaar draagt zorg voor het transport van het paard naar en van het opfokbedrijf Familie Van ‘t Hul;</w:t>
      </w:r>
    </w:p>
    <w:p w:rsidR="00487ECE" w:rsidRPr="006A0169" w:rsidRDefault="00487ECE" w:rsidP="00487ECE">
      <w:pPr>
        <w:numPr>
          <w:ilvl w:val="0"/>
          <w:numId w:val="1"/>
        </w:numPr>
        <w:rPr>
          <w:rFonts w:ascii="Garamond" w:hAnsi="Garamond"/>
          <w:szCs w:val="18"/>
        </w:rPr>
      </w:pPr>
      <w:r w:rsidRPr="006A0169">
        <w:rPr>
          <w:rFonts w:ascii="Garamond" w:hAnsi="Garamond"/>
          <w:szCs w:val="18"/>
        </w:rPr>
        <w:t>De paarden die voor stalling</w:t>
      </w:r>
      <w:r>
        <w:rPr>
          <w:rFonts w:ascii="Garamond" w:hAnsi="Garamond"/>
          <w:szCs w:val="18"/>
        </w:rPr>
        <w:t>/weidegang</w:t>
      </w:r>
      <w:r w:rsidRPr="006A0169">
        <w:rPr>
          <w:rFonts w:ascii="Garamond" w:hAnsi="Garamond"/>
          <w:szCs w:val="18"/>
        </w:rPr>
        <w:t xml:space="preserve"> op het opfokbedrijf van de familie Van ‘t Hul gebracht worden, dienen gezond en in goede conditie te zijn;</w:t>
      </w:r>
    </w:p>
    <w:p w:rsidR="00487ECE" w:rsidRPr="006A0169" w:rsidRDefault="00487ECE" w:rsidP="00487ECE">
      <w:pPr>
        <w:numPr>
          <w:ilvl w:val="0"/>
          <w:numId w:val="1"/>
        </w:numPr>
        <w:rPr>
          <w:rFonts w:ascii="Garamond" w:hAnsi="Garamond"/>
          <w:szCs w:val="18"/>
        </w:rPr>
      </w:pPr>
      <w:r w:rsidRPr="006A0169">
        <w:rPr>
          <w:rFonts w:ascii="Garamond" w:hAnsi="Garamond"/>
          <w:szCs w:val="18"/>
        </w:rPr>
        <w:t>Ieder paard is voorzien van een chip met identiteitscode;</w:t>
      </w:r>
    </w:p>
    <w:p w:rsidR="00487ECE" w:rsidRPr="006A0169" w:rsidRDefault="00487ECE" w:rsidP="00487ECE">
      <w:pPr>
        <w:numPr>
          <w:ilvl w:val="0"/>
          <w:numId w:val="1"/>
        </w:numPr>
        <w:rPr>
          <w:rFonts w:ascii="Garamond" w:hAnsi="Garamond"/>
          <w:szCs w:val="18"/>
        </w:rPr>
      </w:pPr>
      <w:r w:rsidRPr="006A0169">
        <w:rPr>
          <w:rFonts w:ascii="Garamond" w:hAnsi="Garamond"/>
          <w:szCs w:val="18"/>
        </w:rPr>
        <w:t xml:space="preserve">De eigenaar verschaft </w:t>
      </w:r>
      <w:r>
        <w:rPr>
          <w:rFonts w:ascii="Garamond" w:hAnsi="Garamond"/>
          <w:szCs w:val="18"/>
        </w:rPr>
        <w:t>Op</w:t>
      </w:r>
      <w:r w:rsidRPr="006A0169">
        <w:rPr>
          <w:rFonts w:ascii="Garamond" w:hAnsi="Garamond"/>
          <w:szCs w:val="18"/>
        </w:rPr>
        <w:t>fokbedrij</w:t>
      </w:r>
      <w:r>
        <w:rPr>
          <w:rFonts w:ascii="Garamond" w:hAnsi="Garamond"/>
          <w:szCs w:val="18"/>
        </w:rPr>
        <w:t>f</w:t>
      </w:r>
      <w:r w:rsidRPr="006A0169">
        <w:rPr>
          <w:rFonts w:ascii="Garamond" w:hAnsi="Garamond"/>
          <w:szCs w:val="18"/>
        </w:rPr>
        <w:t xml:space="preserve"> familie Van ’t Hul  een kopie van het eigendombewijs van het paard en geeft het paardenpaspoort af. Het paspoort wordt op het opfokbedrijf bewaard vanwege de inentingen;</w:t>
      </w:r>
    </w:p>
    <w:p w:rsidR="00487ECE" w:rsidRPr="006A0169" w:rsidRDefault="00487ECE" w:rsidP="00487ECE">
      <w:pPr>
        <w:numPr>
          <w:ilvl w:val="0"/>
          <w:numId w:val="1"/>
        </w:numPr>
        <w:rPr>
          <w:rFonts w:ascii="Garamond" w:hAnsi="Garamond"/>
          <w:szCs w:val="18"/>
        </w:rPr>
      </w:pPr>
      <w:r w:rsidRPr="006A0169">
        <w:rPr>
          <w:rFonts w:ascii="Garamond" w:hAnsi="Garamond"/>
          <w:szCs w:val="18"/>
        </w:rPr>
        <w:t xml:space="preserve">De eigenaar dient ervoor te zorgen dat het paard tenminste één inenting van de basisinentingen (influenza en tetanus) gehad heeft voordat het naar </w:t>
      </w:r>
      <w:proofErr w:type="spellStart"/>
      <w:r w:rsidRPr="006A0169">
        <w:rPr>
          <w:rFonts w:ascii="Garamond" w:hAnsi="Garamond"/>
          <w:szCs w:val="18"/>
        </w:rPr>
        <w:t>Paardenopfokbedrijf</w:t>
      </w:r>
      <w:proofErr w:type="spellEnd"/>
      <w:r w:rsidRPr="006A0169">
        <w:rPr>
          <w:rFonts w:ascii="Garamond" w:hAnsi="Garamond"/>
          <w:szCs w:val="18"/>
        </w:rPr>
        <w:t xml:space="preserve"> Familie van ‘t Hul wordt gebracht;</w:t>
      </w:r>
    </w:p>
    <w:p w:rsidR="00487ECE" w:rsidRPr="006A0169" w:rsidRDefault="00487ECE" w:rsidP="00487ECE">
      <w:pPr>
        <w:numPr>
          <w:ilvl w:val="0"/>
          <w:numId w:val="1"/>
        </w:numPr>
        <w:rPr>
          <w:rFonts w:ascii="Garamond" w:hAnsi="Garamond"/>
          <w:szCs w:val="18"/>
        </w:rPr>
      </w:pPr>
      <w:r w:rsidRPr="006A0169">
        <w:rPr>
          <w:rFonts w:ascii="Garamond" w:hAnsi="Garamond"/>
          <w:szCs w:val="18"/>
        </w:rPr>
        <w:t>Opfokbedrijf Familie Van ‘t Hul draagt zorg voor de nog benodigde inentingen voor influenza en tetanus. De inentingen worden één keer per jaar herhaald. De kosten hiervan zijn voor de eigenaar en worden door Opfokbedrijf Familie van ‘t Hul aan de eigenaar gefactureerd;</w:t>
      </w:r>
    </w:p>
    <w:p w:rsidR="00487ECE" w:rsidRDefault="00487ECE" w:rsidP="00487ECE">
      <w:pPr>
        <w:numPr>
          <w:ilvl w:val="0"/>
          <w:numId w:val="1"/>
        </w:numPr>
        <w:rPr>
          <w:rFonts w:ascii="Garamond" w:hAnsi="Garamond"/>
          <w:szCs w:val="18"/>
        </w:rPr>
      </w:pPr>
      <w:r w:rsidRPr="006A0169">
        <w:rPr>
          <w:rFonts w:ascii="Garamond" w:hAnsi="Garamond"/>
          <w:szCs w:val="18"/>
        </w:rPr>
        <w:t>Opfokbedrijf Familie Van ‘t Hul coördineert de werkzaamheden van de dierenarts en de hoefsmid;</w:t>
      </w:r>
    </w:p>
    <w:p w:rsidR="00487ECE" w:rsidRPr="006A0169" w:rsidRDefault="00487ECE" w:rsidP="00487ECE">
      <w:pPr>
        <w:numPr>
          <w:ilvl w:val="0"/>
          <w:numId w:val="1"/>
        </w:numPr>
        <w:rPr>
          <w:rFonts w:ascii="Garamond" w:hAnsi="Garamond"/>
          <w:szCs w:val="18"/>
        </w:rPr>
      </w:pPr>
      <w:r>
        <w:rPr>
          <w:rFonts w:ascii="Garamond" w:hAnsi="Garamond"/>
          <w:szCs w:val="18"/>
        </w:rPr>
        <w:t>Wij kunnen niet aansprakelijk gesteld worden voor schade aan uw paard direct of indirect door het gevolg van weidegang, training of stalling. Tevens kunnen wij niet aansprakelijk gesteld worden voor schade door ziekte, verwonding of dood van het paard en/of de daaruit voortvloeiende schade. Bestaande kwalen of gebreken van het paard en/of de daaruit voortvloeiende schade. Belasting, slijtage van het paard tijdens de opleiding of de training en/of de daaruit voortvloeiende schade. Wij zijn verzekerd voor zaken waarvoor wij aansprakelijk zijn. U kunt indien u dat noodzakelijk acht uw paard voor al het overige zelf verzekeren.</w:t>
      </w:r>
    </w:p>
    <w:p w:rsidR="00487ECE" w:rsidRPr="006A0169" w:rsidRDefault="00487ECE" w:rsidP="00487ECE">
      <w:pPr>
        <w:numPr>
          <w:ilvl w:val="0"/>
          <w:numId w:val="1"/>
        </w:numPr>
        <w:rPr>
          <w:rFonts w:ascii="Garamond" w:hAnsi="Garamond"/>
          <w:szCs w:val="18"/>
        </w:rPr>
      </w:pPr>
      <w:r w:rsidRPr="006A0169">
        <w:rPr>
          <w:rFonts w:ascii="Garamond" w:hAnsi="Garamond"/>
          <w:szCs w:val="18"/>
        </w:rPr>
        <w:t>In geval van dood van een paard gedurende de daadwerkelijke stalling op opfokbedrijf Familie Van ‘t Hul brengt laatstgenoemde de alle kosten inclusief BTW voor afhandeling in rekening bij de eigenaar;</w:t>
      </w:r>
    </w:p>
    <w:p w:rsidR="00487ECE" w:rsidRDefault="00487ECE" w:rsidP="00487ECE">
      <w:pPr>
        <w:numPr>
          <w:ilvl w:val="0"/>
          <w:numId w:val="1"/>
        </w:numPr>
        <w:rPr>
          <w:rFonts w:ascii="Garamond" w:hAnsi="Garamond"/>
          <w:szCs w:val="18"/>
        </w:rPr>
      </w:pPr>
      <w:r w:rsidRPr="006A0169">
        <w:rPr>
          <w:rFonts w:ascii="Garamond" w:hAnsi="Garamond"/>
          <w:szCs w:val="18"/>
        </w:rPr>
        <w:t xml:space="preserve">De eigenaar kan geen aanspraak maken op enige vergoeding door </w:t>
      </w:r>
      <w:proofErr w:type="spellStart"/>
      <w:r w:rsidRPr="006A0169">
        <w:rPr>
          <w:rFonts w:ascii="Garamond" w:hAnsi="Garamond"/>
          <w:szCs w:val="18"/>
        </w:rPr>
        <w:t>Paardenopfokbedrijf</w:t>
      </w:r>
      <w:proofErr w:type="spellEnd"/>
      <w:r w:rsidRPr="006A0169">
        <w:rPr>
          <w:rFonts w:ascii="Garamond" w:hAnsi="Garamond"/>
          <w:szCs w:val="18"/>
        </w:rPr>
        <w:t xml:space="preserve"> Familie Van ‘t Hul, dan wel haar bestuurders, van welke schade dan ook ontstaan door het uitblijven van het verlenen van diensten. </w:t>
      </w:r>
      <w:proofErr w:type="spellStart"/>
      <w:r w:rsidRPr="006A0169">
        <w:rPr>
          <w:rFonts w:ascii="Garamond" w:hAnsi="Garamond"/>
          <w:szCs w:val="18"/>
        </w:rPr>
        <w:t>Paardenopfokbedrijf</w:t>
      </w:r>
      <w:proofErr w:type="spellEnd"/>
      <w:r w:rsidRPr="006A0169">
        <w:rPr>
          <w:rFonts w:ascii="Garamond" w:hAnsi="Garamond"/>
          <w:szCs w:val="18"/>
        </w:rPr>
        <w:t xml:space="preserve"> Familie Van ‘t Hul is bij een (haar toerekenbare) tekortkoming in de uitvoering van de overeenkomst met de eigenaar nooit aansprakelijk voor de door de eigenaar geleden indirecte dan wel gevolgschade en derhalve niet tot enige vergoeding van dit soort gehouden</w:t>
      </w:r>
      <w:r w:rsidR="00E80280">
        <w:rPr>
          <w:rFonts w:ascii="Garamond" w:hAnsi="Garamond"/>
          <w:szCs w:val="18"/>
        </w:rPr>
        <w:t>, tenzij sprake is van grove schuld</w:t>
      </w:r>
      <w:r w:rsidRPr="006A0169">
        <w:rPr>
          <w:rFonts w:ascii="Garamond" w:hAnsi="Garamond"/>
          <w:szCs w:val="18"/>
        </w:rPr>
        <w:t xml:space="preserve">. </w:t>
      </w:r>
    </w:p>
    <w:p w:rsidR="00487ECE" w:rsidRPr="006A0169" w:rsidRDefault="00487ECE" w:rsidP="00487ECE">
      <w:pPr>
        <w:numPr>
          <w:ilvl w:val="0"/>
          <w:numId w:val="1"/>
        </w:numPr>
        <w:rPr>
          <w:rFonts w:ascii="Garamond" w:hAnsi="Garamond"/>
          <w:szCs w:val="18"/>
        </w:rPr>
      </w:pPr>
      <w:r w:rsidRPr="006A0169">
        <w:rPr>
          <w:rFonts w:ascii="Garamond" w:hAnsi="Garamond"/>
          <w:szCs w:val="18"/>
        </w:rPr>
        <w:t>De eigenaar is uitdrukkelijk zelf aansprakelijk voor de schade die wordt aangebracht door zijn paard.</w:t>
      </w:r>
    </w:p>
    <w:p w:rsidR="00487ECE" w:rsidRPr="006A0169" w:rsidRDefault="00487ECE" w:rsidP="00487ECE">
      <w:pPr>
        <w:numPr>
          <w:ilvl w:val="0"/>
          <w:numId w:val="1"/>
        </w:numPr>
        <w:rPr>
          <w:rFonts w:ascii="Garamond" w:hAnsi="Garamond"/>
          <w:szCs w:val="18"/>
        </w:rPr>
      </w:pPr>
      <w:r w:rsidRPr="006A0169">
        <w:rPr>
          <w:rFonts w:ascii="Garamond" w:hAnsi="Garamond"/>
          <w:szCs w:val="18"/>
        </w:rPr>
        <w:t xml:space="preserve">De eigenaar ziet bij voorbaat af van aansprakelijkheidstelling van de individuele medewerkers van </w:t>
      </w:r>
      <w:proofErr w:type="spellStart"/>
      <w:r w:rsidRPr="006A0169">
        <w:rPr>
          <w:rFonts w:ascii="Garamond" w:hAnsi="Garamond"/>
          <w:szCs w:val="18"/>
        </w:rPr>
        <w:t>Paardenopfokbedrijf</w:t>
      </w:r>
      <w:proofErr w:type="spellEnd"/>
      <w:r w:rsidRPr="006A0169">
        <w:rPr>
          <w:rFonts w:ascii="Garamond" w:hAnsi="Garamond"/>
          <w:szCs w:val="18"/>
        </w:rPr>
        <w:t xml:space="preserve"> Familie Van ‘t Hul in geval van schade.</w:t>
      </w:r>
    </w:p>
    <w:p w:rsidR="00487ECE" w:rsidRPr="006A0169" w:rsidRDefault="00487ECE" w:rsidP="00487ECE">
      <w:pPr>
        <w:numPr>
          <w:ilvl w:val="0"/>
          <w:numId w:val="1"/>
        </w:numPr>
        <w:rPr>
          <w:rFonts w:ascii="Garamond" w:hAnsi="Garamond"/>
          <w:szCs w:val="18"/>
        </w:rPr>
      </w:pPr>
      <w:r w:rsidRPr="006A0169">
        <w:rPr>
          <w:rFonts w:ascii="Garamond" w:hAnsi="Garamond"/>
          <w:szCs w:val="18"/>
        </w:rPr>
        <w:t xml:space="preserve">Indien </w:t>
      </w:r>
      <w:proofErr w:type="spellStart"/>
      <w:r w:rsidRPr="006A0169">
        <w:rPr>
          <w:rFonts w:ascii="Garamond" w:hAnsi="Garamond"/>
          <w:szCs w:val="18"/>
        </w:rPr>
        <w:t>Paardenopfokbedrijf</w:t>
      </w:r>
      <w:proofErr w:type="spellEnd"/>
      <w:r w:rsidRPr="006A0169">
        <w:rPr>
          <w:rFonts w:ascii="Garamond" w:hAnsi="Garamond"/>
          <w:szCs w:val="18"/>
        </w:rPr>
        <w:t xml:space="preserve"> Familie Van ‘t Hul ter zake van enige schade, waardoor zij krachtens de overeenkomst met de eigenaar niet aansprakelijk is, door een derde aansprakelijk wordt gesteld, zal de eigenaar </w:t>
      </w:r>
      <w:proofErr w:type="spellStart"/>
      <w:r>
        <w:rPr>
          <w:rFonts w:ascii="Garamond" w:hAnsi="Garamond"/>
          <w:szCs w:val="18"/>
        </w:rPr>
        <w:t>Paardenopfokbedrijf</w:t>
      </w:r>
      <w:proofErr w:type="spellEnd"/>
      <w:r>
        <w:rPr>
          <w:rFonts w:ascii="Garamond" w:hAnsi="Garamond"/>
          <w:szCs w:val="18"/>
        </w:rPr>
        <w:t xml:space="preserve"> familie van ‘t Hul</w:t>
      </w:r>
      <w:r w:rsidRPr="006A0169">
        <w:rPr>
          <w:rFonts w:ascii="Garamond" w:hAnsi="Garamond"/>
          <w:szCs w:val="18"/>
        </w:rPr>
        <w:t xml:space="preserve"> ter zake volledig vrijwaren en </w:t>
      </w:r>
      <w:r>
        <w:rPr>
          <w:rFonts w:ascii="Garamond" w:hAnsi="Garamond"/>
          <w:szCs w:val="18"/>
        </w:rPr>
        <w:t>haar</w:t>
      </w:r>
      <w:r w:rsidRPr="006A0169">
        <w:rPr>
          <w:rFonts w:ascii="Garamond" w:hAnsi="Garamond"/>
          <w:szCs w:val="18"/>
        </w:rPr>
        <w:t xml:space="preserve"> alles vergoeden wat zij aan deze derde dient te voldoen;</w:t>
      </w:r>
    </w:p>
    <w:p w:rsidR="00487ECE" w:rsidRPr="006A0169" w:rsidRDefault="00487ECE" w:rsidP="00487ECE">
      <w:pPr>
        <w:numPr>
          <w:ilvl w:val="0"/>
          <w:numId w:val="1"/>
        </w:numPr>
        <w:rPr>
          <w:rFonts w:ascii="Garamond" w:hAnsi="Garamond"/>
          <w:szCs w:val="18"/>
        </w:rPr>
      </w:pPr>
      <w:r w:rsidRPr="006A0169">
        <w:rPr>
          <w:rFonts w:ascii="Garamond" w:hAnsi="Garamond"/>
          <w:szCs w:val="18"/>
        </w:rPr>
        <w:t xml:space="preserve">De stalling is voor een seizoen. Het stalseizoen loopt van 1 november t/m 30 april en het weideseizoen van 1 mei t/m 31 oktober. </w:t>
      </w:r>
      <w:r>
        <w:rPr>
          <w:rFonts w:ascii="Garamond" w:hAnsi="Garamond"/>
          <w:szCs w:val="18"/>
        </w:rPr>
        <w:t>De zorg voor de paarden staat bij ons voorop. Ind</w:t>
      </w:r>
      <w:r w:rsidRPr="006A0169">
        <w:rPr>
          <w:rFonts w:ascii="Garamond" w:hAnsi="Garamond"/>
          <w:szCs w:val="18"/>
        </w:rPr>
        <w:t>ien er in het weideseizoen voor een periode gestald wordt, hetzij door weersomstandigheden, bodemgesteldheid of ziekte/letsel van het paard zelf, wordt het staltarief in rekening gebracht</w:t>
      </w:r>
      <w:r>
        <w:rPr>
          <w:rFonts w:ascii="Garamond" w:hAnsi="Garamond"/>
          <w:szCs w:val="18"/>
        </w:rPr>
        <w:t xml:space="preserve"> en is de eigenaar verplicht deze extra kosten te betalen</w:t>
      </w:r>
      <w:r w:rsidRPr="006A0169">
        <w:rPr>
          <w:rFonts w:ascii="Garamond" w:hAnsi="Garamond"/>
          <w:szCs w:val="18"/>
        </w:rPr>
        <w:t>;</w:t>
      </w:r>
    </w:p>
    <w:p w:rsidR="00487ECE" w:rsidRDefault="00487ECE" w:rsidP="00487ECE">
      <w:pPr>
        <w:numPr>
          <w:ilvl w:val="0"/>
          <w:numId w:val="1"/>
        </w:numPr>
        <w:rPr>
          <w:rFonts w:ascii="Garamond" w:hAnsi="Garamond"/>
          <w:szCs w:val="18"/>
        </w:rPr>
      </w:pPr>
      <w:r w:rsidRPr="006A0169">
        <w:rPr>
          <w:rFonts w:ascii="Garamond" w:hAnsi="Garamond"/>
          <w:szCs w:val="18"/>
        </w:rPr>
        <w:t>De betaling vindt plaats</w:t>
      </w:r>
      <w:r>
        <w:rPr>
          <w:rFonts w:ascii="Garamond" w:hAnsi="Garamond"/>
          <w:szCs w:val="18"/>
        </w:rPr>
        <w:t xml:space="preserve"> eens</w:t>
      </w:r>
      <w:r w:rsidRPr="006A0169">
        <w:rPr>
          <w:rFonts w:ascii="Garamond" w:hAnsi="Garamond"/>
          <w:szCs w:val="18"/>
        </w:rPr>
        <w:t xml:space="preserve"> per </w:t>
      </w:r>
      <w:r w:rsidR="00CA56D2">
        <w:rPr>
          <w:rFonts w:ascii="Garamond" w:hAnsi="Garamond"/>
          <w:szCs w:val="18"/>
        </w:rPr>
        <w:t xml:space="preserve">maand of eens per </w:t>
      </w:r>
      <w:r w:rsidRPr="006A0169">
        <w:rPr>
          <w:rFonts w:ascii="Garamond" w:hAnsi="Garamond"/>
          <w:szCs w:val="18"/>
        </w:rPr>
        <w:t xml:space="preserve">twee maanden. De eigenaar ontvangt daarvoor een factuur. Facturen dienen binnen </w:t>
      </w:r>
      <w:r w:rsidR="0080529D">
        <w:rPr>
          <w:rFonts w:ascii="Garamond" w:hAnsi="Garamond"/>
          <w:szCs w:val="18"/>
        </w:rPr>
        <w:t>14</w:t>
      </w:r>
      <w:r w:rsidRPr="006A0169">
        <w:rPr>
          <w:rFonts w:ascii="Garamond" w:hAnsi="Garamond"/>
          <w:szCs w:val="18"/>
        </w:rPr>
        <w:t xml:space="preserve"> dagen te worden voldaan. Bij niet tijdige betaling is de eigenaar naast het verschuldigde bedrag vijf euro extra kosten (rente, administratiekosten) verschuldigd. Bij eventuele incassomaatregelen dienen de daaruit voortvloeiende gerechtelijke en buitengerechtelijke incassokosten door de eigenaar te worden vergoed.</w:t>
      </w:r>
    </w:p>
    <w:p w:rsidR="00487ECE" w:rsidRDefault="00487ECE" w:rsidP="00487ECE">
      <w:pPr>
        <w:numPr>
          <w:ilvl w:val="0"/>
          <w:numId w:val="1"/>
        </w:numPr>
        <w:rPr>
          <w:rFonts w:ascii="Garamond" w:hAnsi="Garamond"/>
          <w:szCs w:val="18"/>
        </w:rPr>
      </w:pPr>
      <w:r>
        <w:rPr>
          <w:rFonts w:ascii="Garamond" w:hAnsi="Garamond"/>
          <w:szCs w:val="18"/>
        </w:rPr>
        <w:t xml:space="preserve">Tarieven vindt u op onze website www.paardenopfokvanthul.nl. </w:t>
      </w:r>
      <w:proofErr w:type="spellStart"/>
      <w:r>
        <w:rPr>
          <w:rFonts w:ascii="Garamond" w:hAnsi="Garamond"/>
          <w:szCs w:val="18"/>
        </w:rPr>
        <w:t>Paardenopfokbedrijf</w:t>
      </w:r>
      <w:proofErr w:type="spellEnd"/>
      <w:r>
        <w:rPr>
          <w:rFonts w:ascii="Garamond" w:hAnsi="Garamond"/>
          <w:szCs w:val="18"/>
        </w:rPr>
        <w:t xml:space="preserve"> Familie Van ’t Hul behoudt zich het recht voor deze tarieven te wijzigen.</w:t>
      </w:r>
    </w:p>
    <w:p w:rsidR="00487ECE" w:rsidRPr="00CB366A" w:rsidRDefault="00487ECE" w:rsidP="00487ECE">
      <w:pPr>
        <w:numPr>
          <w:ilvl w:val="0"/>
          <w:numId w:val="1"/>
        </w:numPr>
        <w:rPr>
          <w:rFonts w:ascii="Garamond" w:hAnsi="Garamond"/>
          <w:szCs w:val="18"/>
        </w:rPr>
      </w:pPr>
      <w:r>
        <w:t>Tarieven die op de website vermeldt staan zijn inclusief BTW. Dit betreft alleen kosten met betrekking tot weidegang en stalling. Alle overige kosten zoals dierenartskosten, wormkuren, hoefsmid, trainingskosten, startgelden, speciaal/extra voerkosten, merriebegeleiding of andere incidentele kosten worden apart in rekening gebracht.</w:t>
      </w:r>
    </w:p>
    <w:p w:rsidR="00487ECE" w:rsidRDefault="00487ECE" w:rsidP="00487ECE">
      <w:pPr>
        <w:pStyle w:val="Kop2"/>
        <w:rPr>
          <w:sz w:val="24"/>
          <w:szCs w:val="24"/>
        </w:rPr>
      </w:pPr>
      <w:r>
        <w:rPr>
          <w:sz w:val="24"/>
          <w:szCs w:val="24"/>
        </w:rPr>
        <w:t xml:space="preserve">Eigenaar Naam: </w:t>
      </w:r>
      <w:r>
        <w:rPr>
          <w:sz w:val="24"/>
          <w:szCs w:val="24"/>
        </w:rPr>
        <w:tab/>
      </w:r>
      <w:r>
        <w:rPr>
          <w:sz w:val="24"/>
          <w:szCs w:val="24"/>
        </w:rPr>
        <w:tab/>
      </w:r>
    </w:p>
    <w:p w:rsidR="00487ECE" w:rsidRDefault="00487ECE" w:rsidP="00487ECE">
      <w:r>
        <w:t>Adres:</w:t>
      </w:r>
      <w:r>
        <w:tab/>
      </w:r>
      <w:r>
        <w:tab/>
      </w:r>
      <w:r>
        <w:tab/>
      </w:r>
      <w:r>
        <w:tab/>
      </w:r>
    </w:p>
    <w:p w:rsidR="00487ECE" w:rsidRDefault="00487ECE" w:rsidP="00487ECE">
      <w:r>
        <w:t>Postcode</w:t>
      </w:r>
      <w:r>
        <w:tab/>
      </w:r>
      <w:r>
        <w:tab/>
      </w:r>
      <w:r>
        <w:tab/>
      </w:r>
      <w:r>
        <w:tab/>
        <w:t xml:space="preserve">Woonplaats </w:t>
      </w:r>
    </w:p>
    <w:p w:rsidR="00487ECE" w:rsidRDefault="00487ECE" w:rsidP="00487ECE"/>
    <w:p w:rsidR="00487ECE" w:rsidRDefault="00487ECE" w:rsidP="00487ECE">
      <w:r>
        <w:t>Telefoonnummer………………………………E mail……………………………………………</w:t>
      </w:r>
    </w:p>
    <w:p w:rsidR="00487ECE" w:rsidRDefault="00487ECE" w:rsidP="00487ECE"/>
    <w:p w:rsidR="00487ECE" w:rsidRDefault="00487ECE" w:rsidP="00487ECE">
      <w:r>
        <w:t xml:space="preserve">verklaart hiermee akkoord te gaan met de condities/voorwaarden van </w:t>
      </w:r>
      <w:proofErr w:type="spellStart"/>
      <w:r>
        <w:t>Paardenopfokbedrijf</w:t>
      </w:r>
      <w:proofErr w:type="spellEnd"/>
      <w:r>
        <w:t xml:space="preserve"> Familie van ’t Hul. Deze voorwaarden zijn gericht op het opfokken/huisvesten en/of eventueel trainen van het paard/de paarden van de eigenaar.</w:t>
      </w:r>
    </w:p>
    <w:p w:rsidR="00487ECE" w:rsidRPr="007D073F" w:rsidRDefault="00487ECE" w:rsidP="00487ECE">
      <w:pPr>
        <w:rPr>
          <w:b/>
        </w:rPr>
      </w:pPr>
      <w:r w:rsidRPr="007D073F">
        <w:rPr>
          <w:b/>
        </w:rPr>
        <w:t>Handtekening</w:t>
      </w:r>
      <w:r w:rsidRPr="007D073F">
        <w:rPr>
          <w:b/>
        </w:rPr>
        <w:tab/>
      </w:r>
      <w:r w:rsidRPr="007D073F">
        <w:rPr>
          <w:b/>
        </w:rPr>
        <w:tab/>
      </w:r>
      <w:r w:rsidRPr="007D073F">
        <w:rPr>
          <w:b/>
        </w:rPr>
        <w:tab/>
      </w:r>
      <w:r w:rsidRPr="007D073F">
        <w:rPr>
          <w:b/>
        </w:rPr>
        <w:tab/>
      </w:r>
      <w:r w:rsidRPr="007D073F">
        <w:rPr>
          <w:b/>
        </w:rPr>
        <w:tab/>
        <w:t>Datum</w:t>
      </w:r>
    </w:p>
    <w:p w:rsidR="00487ECE" w:rsidRPr="006A0169" w:rsidRDefault="00487ECE" w:rsidP="00487ECE">
      <w:pPr>
        <w:ind w:left="360"/>
        <w:rPr>
          <w:rFonts w:ascii="Garamond" w:hAnsi="Garamond"/>
          <w:szCs w:val="18"/>
        </w:rPr>
      </w:pPr>
    </w:p>
    <w:p w:rsidR="00487ECE" w:rsidRDefault="00487ECE"/>
    <w:sectPr w:rsidR="00487ECE" w:rsidSect="00487ECE">
      <w:pgSz w:w="11906" w:h="16838"/>
      <w:pgMar w:top="71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D10"/>
    <w:multiLevelType w:val="singleLevel"/>
    <w:tmpl w:val="04130005"/>
    <w:lvl w:ilvl="0">
      <w:start w:val="1"/>
      <w:numFmt w:val="bullet"/>
      <w:lvlText w:val=""/>
      <w:lvlJc w:val="left"/>
      <w:pPr>
        <w:tabs>
          <w:tab w:val="num" w:pos="720"/>
        </w:tabs>
        <w:ind w:left="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ECE"/>
    <w:rsid w:val="00487ECE"/>
    <w:rsid w:val="0080529D"/>
    <w:rsid w:val="00CA56D2"/>
    <w:rsid w:val="00E8028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87ECE"/>
    <w:rPr>
      <w:rFonts w:ascii="Georgia" w:hAnsi="Georgia"/>
    </w:rPr>
  </w:style>
  <w:style w:type="paragraph" w:styleId="Kop2">
    <w:name w:val="heading 2"/>
    <w:basedOn w:val="Standaard"/>
    <w:next w:val="Standaard"/>
    <w:qFormat/>
    <w:rsid w:val="00487ECE"/>
    <w:pPr>
      <w:keepNext/>
      <w:outlineLvl w:val="1"/>
    </w:pPr>
    <w:rPr>
      <w:rFonts w:ascii="Arial Narrow" w:hAnsi="Arial Narrow"/>
      <w:b/>
      <w:sz w:val="3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756</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CONDITIES/VOORWAARDEN</vt:lpstr>
    </vt:vector>
  </TitlesOfParts>
  <Company>Hewlett-Packard Company</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CONDITIES/VOORWAARDEN</dc:title>
  <dc:creator>Van`T Hul</dc:creator>
  <cp:lastModifiedBy>Gebruiker</cp:lastModifiedBy>
  <cp:revision>3</cp:revision>
  <dcterms:created xsi:type="dcterms:W3CDTF">2013-09-11T07:50:00Z</dcterms:created>
  <dcterms:modified xsi:type="dcterms:W3CDTF">2013-09-11T07:51:00Z</dcterms:modified>
</cp:coreProperties>
</file>